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D4B" w:rsidRPr="00871C20" w:rsidRDefault="00BA3255" w:rsidP="009C0D4B">
      <w:pPr>
        <w:tabs>
          <w:tab w:val="left" w:pos="142"/>
        </w:tabs>
        <w:spacing w:line="240" w:lineRule="auto"/>
        <w:ind w:firstLine="71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Программа т</w:t>
      </w:r>
      <w:r w:rsidR="009C0D4B" w:rsidRPr="00871C20">
        <w:rPr>
          <w:rFonts w:ascii="Times New Roman" w:hAnsi="Times New Roman"/>
          <w:b/>
          <w:sz w:val="28"/>
          <w:szCs w:val="28"/>
        </w:rPr>
        <w:t>ренинг</w:t>
      </w:r>
      <w:r w:rsidR="00BA5C16" w:rsidRPr="00871C20">
        <w:rPr>
          <w:rFonts w:ascii="Times New Roman" w:hAnsi="Times New Roman"/>
          <w:b/>
          <w:sz w:val="28"/>
          <w:szCs w:val="28"/>
        </w:rPr>
        <w:t>а</w:t>
      </w:r>
      <w:r w:rsidR="009C0D4B" w:rsidRPr="00871C20">
        <w:rPr>
          <w:rFonts w:ascii="Times New Roman" w:hAnsi="Times New Roman"/>
          <w:b/>
          <w:sz w:val="28"/>
          <w:szCs w:val="28"/>
        </w:rPr>
        <w:t xml:space="preserve"> по развитию коммуникативных навыков </w:t>
      </w:r>
      <w:r w:rsidR="00871C20">
        <w:rPr>
          <w:rFonts w:ascii="Times New Roman" w:hAnsi="Times New Roman"/>
          <w:b/>
          <w:sz w:val="28"/>
          <w:szCs w:val="28"/>
        </w:rPr>
        <w:t xml:space="preserve">и умений </w:t>
      </w:r>
      <w:r w:rsidR="009C0D4B" w:rsidRPr="00871C20">
        <w:rPr>
          <w:rFonts w:ascii="Times New Roman" w:hAnsi="Times New Roman"/>
          <w:b/>
          <w:sz w:val="28"/>
          <w:szCs w:val="28"/>
        </w:rPr>
        <w:t xml:space="preserve">для подростков </w:t>
      </w:r>
    </w:p>
    <w:p w:rsidR="007A3A03" w:rsidRDefault="007A3A03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F72954">
        <w:rPr>
          <w:b/>
          <w:color w:val="000000"/>
          <w:sz w:val="28"/>
          <w:szCs w:val="28"/>
        </w:rPr>
        <w:t>Занятие 1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 xml:space="preserve">Цель: Знакомство участников друг с другом и создание благоприятной обстановки для личностного </w:t>
      </w:r>
      <w:proofErr w:type="spellStart"/>
      <w:r w:rsidRPr="00F72954">
        <w:rPr>
          <w:color w:val="000000"/>
          <w:sz w:val="28"/>
          <w:szCs w:val="28"/>
        </w:rPr>
        <w:t>caмораскрытия</w:t>
      </w:r>
      <w:proofErr w:type="spellEnd"/>
      <w:r w:rsidRPr="00F72954">
        <w:rPr>
          <w:color w:val="000000"/>
          <w:sz w:val="28"/>
          <w:szCs w:val="28"/>
        </w:rPr>
        <w:t>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Ход занятия: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1.Знакомство участников группы с целью тренинга и принятие правил тренинга.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2.Знакомство участников группы друг с другом.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3.Проведение упражнений.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4.Подведение итогов, обсуждение занятия.</w:t>
      </w:r>
    </w:p>
    <w:p w:rsidR="00F72954" w:rsidRPr="007A3A03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7A3A03">
        <w:rPr>
          <w:i/>
          <w:color w:val="000000"/>
          <w:sz w:val="28"/>
          <w:szCs w:val="28"/>
        </w:rPr>
        <w:t>Упражнение № 1. «Алексей, апельсин, Амстердам»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Цель: знакомство участников группы.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Ход упражнения: Давайте познакомимся с вами, для этого мы представимся друг другу. Каждый из участников по очереди представит себя группе с помощью 3 слов: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первое слово – его имя,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второе – блюдо которое он любит,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заключительное слово – название города.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Сложность в том, что все три слова начинаются с той же буквы, что и имя участника, к тому же за весь круг нельзя ни разу повторить названия блюд и городов, прозвучавших ранее!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После того, как все выполнят это упражнение, тренер предлагает обсудить это упражнение. Вопрос для обсуждения: Легко ли вам было выполнить это упражнение?</w:t>
      </w:r>
    </w:p>
    <w:p w:rsidR="00F72954" w:rsidRPr="007A3A03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7A3A03">
        <w:rPr>
          <w:i/>
          <w:color w:val="000000"/>
          <w:sz w:val="28"/>
          <w:szCs w:val="28"/>
        </w:rPr>
        <w:t>Упражнение № 2 "</w:t>
      </w:r>
      <w:proofErr w:type="spellStart"/>
      <w:r w:rsidRPr="007A3A03">
        <w:rPr>
          <w:i/>
          <w:color w:val="000000"/>
          <w:sz w:val="28"/>
          <w:szCs w:val="28"/>
        </w:rPr>
        <w:t>Самопрезентация</w:t>
      </w:r>
      <w:proofErr w:type="spellEnd"/>
      <w:r w:rsidRPr="007A3A03">
        <w:rPr>
          <w:i/>
          <w:color w:val="000000"/>
          <w:sz w:val="28"/>
          <w:szCs w:val="28"/>
        </w:rPr>
        <w:t>"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Цель упражнения: умение представить себя и войти в первичный контакт с окружающими.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Ход упражнения:</w:t>
      </w:r>
    </w:p>
    <w:p w:rsidR="00F72954" w:rsidRPr="00F72954" w:rsidRDefault="00F72954" w:rsidP="00F72954">
      <w:pPr>
        <w:pStyle w:val="a4"/>
        <w:numPr>
          <w:ilvl w:val="0"/>
          <w:numId w:val="4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Тренер предлагает каждому из участников рассказать о себе и о значимых для него событиях с позиции того, что вызвало: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— удивление,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— интерес,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— радость.</w:t>
      </w:r>
    </w:p>
    <w:p w:rsidR="00F72954" w:rsidRPr="00F72954" w:rsidRDefault="00F72954" w:rsidP="00F72954">
      <w:pPr>
        <w:pStyle w:val="a4"/>
        <w:numPr>
          <w:ilvl w:val="0"/>
          <w:numId w:val="4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 xml:space="preserve">По окончании процедуры можно обсудить в группе результаты </w:t>
      </w:r>
      <w:proofErr w:type="spellStart"/>
      <w:r w:rsidRPr="00F72954">
        <w:rPr>
          <w:color w:val="000000"/>
          <w:sz w:val="28"/>
          <w:szCs w:val="28"/>
        </w:rPr>
        <w:t>самопрезентации</w:t>
      </w:r>
      <w:proofErr w:type="spellEnd"/>
      <w:r w:rsidRPr="00F72954">
        <w:rPr>
          <w:color w:val="000000"/>
          <w:sz w:val="28"/>
          <w:szCs w:val="28"/>
        </w:rPr>
        <w:t>.</w:t>
      </w:r>
    </w:p>
    <w:p w:rsidR="00F72954" w:rsidRPr="007A3A03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7A3A03">
        <w:rPr>
          <w:i/>
          <w:color w:val="000000"/>
          <w:sz w:val="28"/>
          <w:szCs w:val="28"/>
        </w:rPr>
        <w:t>Упражнение № 3. «Путаница»        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Цель упражнения: Преодолеть тревожность участников, вызванную пребыванием в незнакомой среде, тренироваться в умении вступать в контакт, воспринимать и передавать информацию.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Ход упражнения: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В ходе игры тренер ведет две роли: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lastRenderedPageBreak/>
        <w:t>1. поддерживает игроков в стремлении распутаться, напоминает о внимательном отношении друг к другу, поощряет проверку различных вариантов действия;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2. стремится сохранить напряжение игры, азарт соревнования. Напоминает о том, что время игры ограничено, нагнетает напряжение и творческий запал.</w:t>
      </w:r>
    </w:p>
    <w:p w:rsidR="00ED1D68" w:rsidRDefault="00ED1D68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После того, как упражнение будет выполнено, тренер предлагает обсудить это упражнение с группой.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Вопросы для обсуждения: Легко ли вам было выполнить это упражнение?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Какие впечатления вынесли участники? Чем они хотят поделиться друг с другом?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Что, на их взгляд, могло усилить эффективность решения проблемы?</w:t>
      </w:r>
    </w:p>
    <w:p w:rsidR="00932D14" w:rsidRDefault="00F72954" w:rsidP="00932D14">
      <w:pPr>
        <w:pStyle w:val="a4"/>
        <w:shd w:val="clear" w:color="auto" w:fill="FFFFFF"/>
        <w:spacing w:before="0" w:beforeAutospacing="0" w:after="0"/>
        <w:jc w:val="both"/>
        <w:rPr>
          <w:color w:val="000000"/>
          <w:sz w:val="28"/>
          <w:szCs w:val="28"/>
        </w:rPr>
      </w:pPr>
      <w:r w:rsidRPr="007A3A03">
        <w:rPr>
          <w:i/>
          <w:color w:val="000000"/>
          <w:sz w:val="28"/>
          <w:szCs w:val="28"/>
        </w:rPr>
        <w:t>Упражнение № 4.</w:t>
      </w:r>
      <w:r w:rsidR="00ED1D68" w:rsidRPr="007A3A03">
        <w:rPr>
          <w:i/>
          <w:color w:val="000000"/>
          <w:sz w:val="28"/>
          <w:szCs w:val="28"/>
        </w:rPr>
        <w:t xml:space="preserve"> «Я тебя понимаю»</w:t>
      </w:r>
      <w:r w:rsidR="007A3A03">
        <w:rPr>
          <w:i/>
          <w:color w:val="000000"/>
          <w:sz w:val="28"/>
          <w:szCs w:val="28"/>
        </w:rPr>
        <w:t xml:space="preserve">. </w:t>
      </w:r>
      <w:r w:rsidR="007A3A03">
        <w:rPr>
          <w:i/>
          <w:color w:val="000000"/>
          <w:sz w:val="28"/>
          <w:szCs w:val="28"/>
        </w:rPr>
        <w:br/>
      </w:r>
      <w:r w:rsidR="0029465B">
        <w:rPr>
          <w:color w:val="000000"/>
          <w:sz w:val="28"/>
          <w:szCs w:val="28"/>
        </w:rPr>
        <w:t xml:space="preserve">Цель </w:t>
      </w:r>
      <w:r w:rsidR="00ED1D68" w:rsidRPr="00ED1D68">
        <w:rPr>
          <w:color w:val="000000"/>
          <w:sz w:val="28"/>
          <w:szCs w:val="28"/>
        </w:rPr>
        <w:t xml:space="preserve">упражнения: снятие коммуникативных </w:t>
      </w:r>
      <w:r w:rsidR="0029465B">
        <w:rPr>
          <w:color w:val="000000"/>
          <w:sz w:val="28"/>
          <w:szCs w:val="28"/>
        </w:rPr>
        <w:t xml:space="preserve">барьеров. Развитие эмпатических </w:t>
      </w:r>
      <w:r w:rsidR="00ED1D68" w:rsidRPr="00ED1D68">
        <w:rPr>
          <w:color w:val="000000"/>
          <w:sz w:val="28"/>
          <w:szCs w:val="28"/>
        </w:rPr>
        <w:t>способностей участников группы, понимания мими</w:t>
      </w:r>
      <w:r w:rsidR="0029465B">
        <w:rPr>
          <w:color w:val="000000"/>
          <w:sz w:val="28"/>
          <w:szCs w:val="28"/>
        </w:rPr>
        <w:t xml:space="preserve">ки, жестов, языка телодвижений. </w:t>
      </w:r>
      <w:r w:rsidR="00ED1D68" w:rsidRPr="00ED1D68">
        <w:rPr>
          <w:color w:val="000000"/>
          <w:sz w:val="28"/>
          <w:szCs w:val="28"/>
        </w:rPr>
        <w:t xml:space="preserve">Описание упражнения: каждый член группы выбирает себе </w:t>
      </w:r>
      <w:r w:rsidR="0029465B">
        <w:rPr>
          <w:color w:val="000000"/>
          <w:sz w:val="28"/>
          <w:szCs w:val="28"/>
        </w:rPr>
        <w:t>партнёра и затем в течение</w:t>
      </w:r>
      <w:r w:rsidR="00ED1D68" w:rsidRPr="00ED1D68">
        <w:rPr>
          <w:color w:val="000000"/>
          <w:sz w:val="28"/>
          <w:szCs w:val="28"/>
        </w:rPr>
        <w:t>2-3 минут в устной форме описывает его состояние,</w:t>
      </w:r>
      <w:r w:rsidR="0029465B">
        <w:rPr>
          <w:color w:val="000000"/>
          <w:sz w:val="28"/>
          <w:szCs w:val="28"/>
        </w:rPr>
        <w:t xml:space="preserve"> настроение, чувства, желания в </w:t>
      </w:r>
      <w:r w:rsidR="00ED1D68" w:rsidRPr="00ED1D68">
        <w:rPr>
          <w:color w:val="000000"/>
          <w:sz w:val="28"/>
          <w:szCs w:val="28"/>
        </w:rPr>
        <w:t>данный момент. Тот, чьё состояние описыв</w:t>
      </w:r>
      <w:r w:rsidR="0029465B">
        <w:rPr>
          <w:color w:val="000000"/>
          <w:sz w:val="28"/>
          <w:szCs w:val="28"/>
        </w:rPr>
        <w:t xml:space="preserve">ает партнёр, должен подтвердить </w:t>
      </w:r>
      <w:r w:rsidR="00ED1D68" w:rsidRPr="00ED1D68">
        <w:rPr>
          <w:color w:val="000000"/>
          <w:sz w:val="28"/>
          <w:szCs w:val="28"/>
        </w:rPr>
        <w:t>правильность и достоверность предположений или опровергнуть их. Оба партнёра</w:t>
      </w:r>
      <w:r w:rsidR="0029465B">
        <w:rPr>
          <w:color w:val="000000"/>
          <w:sz w:val="28"/>
          <w:szCs w:val="28"/>
        </w:rPr>
        <w:t xml:space="preserve"> </w:t>
      </w:r>
      <w:r w:rsidR="00ED1D68" w:rsidRPr="00ED1D68">
        <w:rPr>
          <w:color w:val="000000"/>
          <w:sz w:val="28"/>
          <w:szCs w:val="28"/>
        </w:rPr>
        <w:t>вправе комментировать высказывания друг друга.</w:t>
      </w:r>
    </w:p>
    <w:p w:rsidR="00932D14" w:rsidRPr="00932D14" w:rsidRDefault="00932D14" w:rsidP="00932D14">
      <w:pPr>
        <w:pStyle w:val="a4"/>
        <w:shd w:val="clear" w:color="auto" w:fill="FFFFFF"/>
        <w:spacing w:before="0" w:beforeAutospacing="0" w:after="0"/>
        <w:jc w:val="both"/>
        <w:rPr>
          <w:color w:val="000000"/>
          <w:sz w:val="28"/>
          <w:szCs w:val="28"/>
        </w:rPr>
      </w:pPr>
      <w:r w:rsidRPr="00932D14">
        <w:rPr>
          <w:b/>
          <w:color w:val="000000"/>
          <w:sz w:val="28"/>
          <w:szCs w:val="28"/>
        </w:rPr>
        <w:t>Подведение итогов.</w:t>
      </w:r>
      <w:r>
        <w:rPr>
          <w:color w:val="000000"/>
          <w:sz w:val="28"/>
          <w:szCs w:val="28"/>
        </w:rPr>
        <w:t xml:space="preserve"> </w:t>
      </w:r>
      <w:r w:rsidRPr="00932D14">
        <w:rPr>
          <w:b/>
          <w:color w:val="000000"/>
          <w:sz w:val="28"/>
          <w:szCs w:val="28"/>
        </w:rPr>
        <w:t>Вопросы для обсуждения:</w:t>
      </w:r>
    </w:p>
    <w:p w:rsidR="00932D14" w:rsidRDefault="00932D14" w:rsidP="00932D14">
      <w:pPr>
        <w:pStyle w:val="a4"/>
        <w:numPr>
          <w:ilvl w:val="0"/>
          <w:numId w:val="4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Был ли полезным данный тренинг?</w:t>
      </w:r>
    </w:p>
    <w:p w:rsidR="00932D14" w:rsidRDefault="00932D14" w:rsidP="00932D14">
      <w:pPr>
        <w:pStyle w:val="a4"/>
        <w:numPr>
          <w:ilvl w:val="0"/>
          <w:numId w:val="4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Что вы поняли для себя в процессе работы?</w:t>
      </w:r>
    </w:p>
    <w:p w:rsidR="00932D14" w:rsidRDefault="00932D14" w:rsidP="00B676AF">
      <w:pPr>
        <w:pStyle w:val="a4"/>
        <w:numPr>
          <w:ilvl w:val="0"/>
          <w:numId w:val="4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 в себе почувствовали изменения?</w:t>
      </w:r>
    </w:p>
    <w:p w:rsidR="00932D14" w:rsidRPr="00932D14" w:rsidRDefault="00932D14" w:rsidP="00932D14">
      <w:pPr>
        <w:pStyle w:val="a4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F72954">
        <w:rPr>
          <w:b/>
          <w:color w:val="000000"/>
          <w:sz w:val="28"/>
          <w:szCs w:val="28"/>
        </w:rPr>
        <w:t>Занятие 2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Цель: развитие у подростков навыков общения, осознания и выражения своих чувств, пони</w:t>
      </w:r>
      <w:r>
        <w:rPr>
          <w:color w:val="000000"/>
          <w:sz w:val="28"/>
          <w:szCs w:val="28"/>
        </w:rPr>
        <w:t>мания и принятия чувств окружаю</w:t>
      </w:r>
      <w:r w:rsidRPr="00F72954">
        <w:rPr>
          <w:color w:val="000000"/>
          <w:sz w:val="28"/>
          <w:szCs w:val="28"/>
        </w:rPr>
        <w:t>щих людей, активизация механизмов самопознания и самовыражения.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Ход занятия: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1.Проведение упражнений.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2.Подведение итогов, обсуждение занятия.</w:t>
      </w:r>
    </w:p>
    <w:p w:rsidR="00F72954" w:rsidRPr="007A3A03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7A3A03">
        <w:rPr>
          <w:i/>
          <w:color w:val="000000"/>
          <w:sz w:val="28"/>
          <w:szCs w:val="28"/>
        </w:rPr>
        <w:t>Упражнение № 1. «Три закона общения»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Цель: развить навыки невербального общения, групповой дискуссии, логического мышления.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Ход занятия: Группа делится на 2 равные части (земляне и инопланетяне). Земляне выходят за пределы аудитории. Даю оставшимся инопланетянам инструкцию: “На вашу планету прилетел корабль Землян. Их задача любым способом выяснить те правила, по которым вы общаетесь с гостями планеты.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Эти правила таковы: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Землянам мужского пола могут отвечать только особи женского пола вашей планеты, и на все вопросы только «да».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lastRenderedPageBreak/>
        <w:t>Землянам женского пола на все их вопросы отвечают только инопланетяне мужского пола, и всегда «нет».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 xml:space="preserve">Контакты между особями одного пола с разных планет невозможны (отказ демонстрируется </w:t>
      </w:r>
      <w:proofErr w:type="spellStart"/>
      <w:r w:rsidRPr="00F72954">
        <w:rPr>
          <w:color w:val="000000"/>
          <w:sz w:val="28"/>
          <w:szCs w:val="28"/>
        </w:rPr>
        <w:t>невербально</w:t>
      </w:r>
      <w:proofErr w:type="spellEnd"/>
      <w:r w:rsidRPr="00F72954">
        <w:rPr>
          <w:color w:val="000000"/>
          <w:sz w:val="28"/>
          <w:szCs w:val="28"/>
        </w:rPr>
        <w:t>, без слов, но выразительно).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Заходят Земляне.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Для Землян инструкция: «Вы прилетаете на планету инопланетян, на которой действуют 3 закона общения. Вы можете, каким угодно способом вступать в контакт с Инопланетянами. Ваша задача - понять эти 3 закона. У вас есть для этого максимум 15 минут, но вы можете остановить игру, если будете готовы дать ответ раньше».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В течение определенного времени команды объясняются при помощи невербальных жестов, пытаясь прояснить ответ на вопрос.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Вопросы для обсуждения: Как вы себя чувствуете? Что сейчас происходило? Вопросы к «землянам»: Что помогло группе прийти к решению? Что бы</w:t>
      </w:r>
      <w:r>
        <w:rPr>
          <w:color w:val="000000"/>
          <w:sz w:val="28"/>
          <w:szCs w:val="28"/>
        </w:rPr>
        <w:t xml:space="preserve"> вы сделали по-</w:t>
      </w:r>
      <w:r w:rsidRPr="00F72954">
        <w:rPr>
          <w:color w:val="000000"/>
          <w:sz w:val="28"/>
          <w:szCs w:val="28"/>
        </w:rPr>
        <w:t>другому, если бы вам пришлось снова выполнять подобное упражнение?</w:t>
      </w:r>
    </w:p>
    <w:p w:rsidR="00F72954" w:rsidRPr="007A3A03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7A3A03">
        <w:rPr>
          <w:i/>
          <w:color w:val="000000"/>
          <w:sz w:val="28"/>
          <w:szCs w:val="28"/>
        </w:rPr>
        <w:t>Упражнение № 2. "Завершение предложения"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Цель: развитие коммуникативной компетенции.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Ход занятия: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Ведущий вызывает четыре добровольца. Они отсаживаются в стороне от основной группы.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Одному из добровольцев ведущий предлагает сделать рассказ о чем-то, что произошло как-то с ним в реальной жизни. При этом существует одно условие: каждое свое предложение рассказчик не заканчивает. Вместо него это делают трое других участников (по очереди).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Интрига состоит в том, что в конце рассказа рассказчик выбирает из трех того, кто, на его взгляд, был ближе всего к тому, что хотел сказать он сам.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После нескольких таких рассказов проводится обсуждение: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- Каким образом можно догадаться о том, что не договорил собеседник?</w:t>
      </w:r>
    </w:p>
    <w:p w:rsidR="007A3A03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- Может быть, у непосредственных участников упражнения возникли какие-то свои находки?</w:t>
      </w:r>
    </w:p>
    <w:p w:rsidR="007A3A03" w:rsidRPr="007A3A03" w:rsidRDefault="007A3A03" w:rsidP="007A3A03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7A3A03">
        <w:rPr>
          <w:i/>
          <w:color w:val="000000"/>
          <w:sz w:val="28"/>
          <w:szCs w:val="28"/>
        </w:rPr>
        <w:t>Упражнение № 3. «Путаница»        </w:t>
      </w:r>
    </w:p>
    <w:p w:rsidR="007A3A03" w:rsidRPr="00F72954" w:rsidRDefault="007A3A03" w:rsidP="007A3A0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Цель упражнения: Преодолеть тревожность участников, вызванную пребыванием в незнакомой среде, тренироваться в умении вступать в контакт, воспринимать и передавать информацию.</w:t>
      </w:r>
    </w:p>
    <w:p w:rsidR="007A3A03" w:rsidRPr="00F72954" w:rsidRDefault="007A3A03" w:rsidP="007A3A0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Ход упражнения:</w:t>
      </w:r>
    </w:p>
    <w:p w:rsidR="007A3A03" w:rsidRPr="00F72954" w:rsidRDefault="007A3A03" w:rsidP="007A3A0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В ходе игры тренер ведет две роли:</w:t>
      </w:r>
    </w:p>
    <w:p w:rsidR="007A3A03" w:rsidRPr="00F72954" w:rsidRDefault="007A3A03" w:rsidP="007A3A0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1. поддерживает игроков в стремлении распутаться, напоминает о внимательном отношении друг к другу, поощряет проверку различных вариантов действия;</w:t>
      </w:r>
    </w:p>
    <w:p w:rsidR="007A3A03" w:rsidRDefault="007A3A03" w:rsidP="007A3A0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2. стремится сохранить напряжение игры, азарт соревнования. Напоминает о том, что время игры ограничено, нагнетает напряжение и творческий запал.</w:t>
      </w:r>
    </w:p>
    <w:p w:rsidR="007A3A03" w:rsidRPr="00F72954" w:rsidRDefault="007A3A03" w:rsidP="007A3A0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После того, как упражнение будет выполнено, тренер предлагает обсудить это упражнение с группой.</w:t>
      </w:r>
    </w:p>
    <w:p w:rsidR="007A3A03" w:rsidRPr="00F72954" w:rsidRDefault="007A3A03" w:rsidP="007A3A0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Вопросы для обсуждения: Легко ли вам было выполнить это упражнение?</w:t>
      </w:r>
    </w:p>
    <w:p w:rsidR="007A3A03" w:rsidRPr="00F72954" w:rsidRDefault="007A3A03" w:rsidP="007A3A0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Какие впечатления вынесли участники? Чем они хотят поделиться друг с другом?</w:t>
      </w:r>
    </w:p>
    <w:p w:rsidR="00932D14" w:rsidRPr="00F72954" w:rsidRDefault="007A3A03" w:rsidP="007A3A0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Что, на их взгляд, могло усилить эффективность решения проблемы?</w:t>
      </w:r>
    </w:p>
    <w:p w:rsidR="007A3A03" w:rsidRDefault="007A3A03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A3A03" w:rsidRDefault="007A3A03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7A3A03">
        <w:rPr>
          <w:b/>
          <w:color w:val="000000"/>
          <w:sz w:val="28"/>
          <w:szCs w:val="28"/>
        </w:rPr>
        <w:t>Занятие 3</w:t>
      </w:r>
    </w:p>
    <w:p w:rsidR="007A3A03" w:rsidRPr="007A3A03" w:rsidRDefault="007A3A03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Цель</w:t>
      </w:r>
      <w:r>
        <w:rPr>
          <w:color w:val="000000"/>
          <w:sz w:val="28"/>
          <w:szCs w:val="28"/>
        </w:rPr>
        <w:t xml:space="preserve">: развитие навыков </w:t>
      </w:r>
      <w:r w:rsidRPr="00F72954">
        <w:rPr>
          <w:color w:val="000000"/>
          <w:sz w:val="28"/>
          <w:szCs w:val="28"/>
        </w:rPr>
        <w:t>пони</w:t>
      </w:r>
      <w:r>
        <w:rPr>
          <w:color w:val="000000"/>
          <w:sz w:val="28"/>
          <w:szCs w:val="28"/>
        </w:rPr>
        <w:t>мания и принятия чувств окружаю</w:t>
      </w:r>
      <w:r w:rsidRPr="00F72954">
        <w:rPr>
          <w:color w:val="000000"/>
          <w:sz w:val="28"/>
          <w:szCs w:val="28"/>
        </w:rPr>
        <w:t>щих людей, активизация механизмов самопознания и самовыражения.</w:t>
      </w:r>
    </w:p>
    <w:p w:rsidR="007A3A03" w:rsidRPr="007A3A03" w:rsidRDefault="007A3A03" w:rsidP="007A3A03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7A3A03">
        <w:rPr>
          <w:i/>
          <w:color w:val="000000"/>
          <w:sz w:val="28"/>
          <w:szCs w:val="28"/>
        </w:rPr>
        <w:t>Упражнение № 1. «Вслепую через лабиринт»</w:t>
      </w:r>
    </w:p>
    <w:p w:rsidR="007A3A03" w:rsidRPr="00F72954" w:rsidRDefault="007A3A03" w:rsidP="007A3A0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Цель упражнения: Обучить подростков находить взаимопонимание с людьми в ситуации, когда необходимо руководить ими, а также передавать информацию с помощью различных средств, как вербальных, так и невербальных. Развитие доверия, взаимопонимания участников.</w:t>
      </w:r>
    </w:p>
    <w:p w:rsidR="007A3A03" w:rsidRPr="00F72954" w:rsidRDefault="007A3A03" w:rsidP="007A3A0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Ход упражнения:</w:t>
      </w:r>
    </w:p>
    <w:p w:rsidR="007A3A03" w:rsidRPr="00F72954" w:rsidRDefault="007A3A03" w:rsidP="007A3A0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На полу помещения, где проводятся занятия, изображается лабиринт. Он может быть нарисованным, выложенным из газетных листов, выстроенным из стульев или сооруженным еще каким-то подобным способом.</w:t>
      </w:r>
    </w:p>
    <w:p w:rsidR="007A3A03" w:rsidRPr="00F72954" w:rsidRDefault="007A3A03" w:rsidP="007A3A0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Тренер: Вам необходимо разбиться на пары. Один участник из каждой пары проходит лабиринт с закрытыми или завязанными глазами, а второй, находясь на другой стороне, руководит его движениями. Потом вы меняетесь ролями.</w:t>
      </w:r>
    </w:p>
    <w:p w:rsidR="007A3A03" w:rsidRPr="00F72954" w:rsidRDefault="007A3A03" w:rsidP="007A3A0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После того, как упражнение будет выполнено, тренер предлагает обсудить это упражнение с группой.</w:t>
      </w:r>
    </w:p>
    <w:p w:rsidR="007A3A03" w:rsidRPr="00F72954" w:rsidRDefault="007A3A03" w:rsidP="007A3A0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Вопросы для обсуждения: Что кому было проще – быть исполнителем или руководителем, с чем это связано? Какие эмоции возникали в том и в другом случае? Что препятствовало взаимопониманию, а что, наоборот, облегчало его?</w:t>
      </w:r>
    </w:p>
    <w:p w:rsidR="00F72954" w:rsidRPr="007A3A03" w:rsidRDefault="007A3A03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7A3A03">
        <w:rPr>
          <w:i/>
          <w:color w:val="000000"/>
          <w:sz w:val="28"/>
          <w:szCs w:val="28"/>
        </w:rPr>
        <w:t>Упражнение № 2</w:t>
      </w:r>
      <w:r w:rsidR="00F72954" w:rsidRPr="007A3A03">
        <w:rPr>
          <w:i/>
          <w:color w:val="000000"/>
          <w:sz w:val="28"/>
          <w:szCs w:val="28"/>
        </w:rPr>
        <w:t>. "Речевая машина"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Цель: развитие коммуникативной гибкости, языкового чутья.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Ход занятия: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Ведущий вызывает четырех добровольцев. Им сообщается, что они сейчас все вместе будут рассказывать сказку "Колобок". Один доброволец отвечает за существительные, местоимения и имена собственные (лес, он, Колобок и др.) Другой отвечает за глаголы и деепричастия (идет, идя и др.). Третий - за прилагательные и причастия (злой, идущий и др.). Четвертый - за все остальные слова (предлоги, союзы, частицы, числительные, наречия).</w:t>
      </w:r>
      <w:r w:rsidRPr="00F72954">
        <w:rPr>
          <w:color w:val="000000"/>
          <w:sz w:val="28"/>
          <w:szCs w:val="28"/>
        </w:rPr>
        <w:br/>
        <w:t>  Ведущий дает команду, участники рассказывают сказку. Остальные наблюдают.</w:t>
      </w:r>
    </w:p>
    <w:p w:rsid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  В конце проводится обсуждение: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-</w:t>
      </w:r>
      <w:r w:rsidRPr="00F72954">
        <w:rPr>
          <w:color w:val="000000"/>
          <w:sz w:val="28"/>
          <w:szCs w:val="28"/>
        </w:rPr>
        <w:t>Каковы впечатления н</w:t>
      </w:r>
      <w:r>
        <w:rPr>
          <w:color w:val="000000"/>
          <w:sz w:val="28"/>
          <w:szCs w:val="28"/>
        </w:rPr>
        <w:t>епосредственных участников?</w:t>
      </w:r>
      <w:r>
        <w:rPr>
          <w:color w:val="000000"/>
          <w:sz w:val="28"/>
          <w:szCs w:val="28"/>
        </w:rPr>
        <w:br/>
        <w:t xml:space="preserve"> -</w:t>
      </w:r>
      <w:r w:rsidRPr="00F72954">
        <w:rPr>
          <w:color w:val="000000"/>
          <w:sz w:val="28"/>
          <w:szCs w:val="28"/>
        </w:rPr>
        <w:t>Как</w:t>
      </w:r>
      <w:r>
        <w:rPr>
          <w:color w:val="000000"/>
          <w:sz w:val="28"/>
          <w:szCs w:val="28"/>
        </w:rPr>
        <w:t>овы впечатления наблюдателей?</w:t>
      </w:r>
      <w:r>
        <w:rPr>
          <w:color w:val="000000"/>
          <w:sz w:val="28"/>
          <w:szCs w:val="28"/>
        </w:rPr>
        <w:br/>
        <w:t> -</w:t>
      </w:r>
      <w:r w:rsidRPr="00F72954">
        <w:rPr>
          <w:color w:val="000000"/>
          <w:sz w:val="28"/>
          <w:szCs w:val="28"/>
        </w:rPr>
        <w:t>Почему так сложно говорить вместе?</w:t>
      </w:r>
      <w:r w:rsidRPr="00F72954">
        <w:rPr>
          <w:color w:val="000000"/>
          <w:sz w:val="28"/>
          <w:szCs w:val="28"/>
        </w:rPr>
        <w:br/>
        <w:t>  - Если бы всегда было так тяжело говорить, не стали бы люди больше молчать?</w:t>
      </w:r>
    </w:p>
    <w:p w:rsidR="00F72954" w:rsidRPr="007A3A03" w:rsidRDefault="007A3A03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7A3A03">
        <w:rPr>
          <w:i/>
          <w:color w:val="000000"/>
          <w:sz w:val="28"/>
          <w:szCs w:val="28"/>
        </w:rPr>
        <w:t>Упражнение № 3</w:t>
      </w:r>
      <w:r w:rsidR="00F72954" w:rsidRPr="007A3A03">
        <w:rPr>
          <w:i/>
          <w:color w:val="000000"/>
          <w:sz w:val="28"/>
          <w:szCs w:val="28"/>
        </w:rPr>
        <w:t>. «Испорченный телефон»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Цель упражнения: Показать искажения информации в процессе коммуникации в одну сторону, без подтверждения понимания и уточняющих вопросов, и органично перейти к разговору о причинах возникновения конфликтных ситуаций.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Ход упражнения: Тренер говорит, что нужны добровольцы 4 человек. Они должны рассчитаться по порядку и уйти за дверь подальше, чтобы ничего не слышать и не видеть. Тренер достает лист с большой по сюжету картинкой: рисунок, картина, репродукция, фотография и т.д. Общие требования к картине: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1) незнакомый для подростков материал (не из школьной программы);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2) большое количество действующих лиц, многофигурная ситуация.</w:t>
      </w:r>
    </w:p>
    <w:p w:rsidR="00F72954" w:rsidRPr="00F72954" w:rsidRDefault="00F72954" w:rsidP="00F729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Тренер спрашивает: «А есть здесь те, кто хочет проверить свою зрительную память?». Кто-то откликается. «Сейчас я на 30 секунд покажу тебе картину. Тебе надо очень внимательно на нее посмотреть, ее содержание ты опишешь как можно подробнее тому, кто сейчас войдет в комнату, но только без слов, а жестами и мимикой». Картинка ни в коем случае не показывается зрителям (для того, чтобы они не подсказывали, и им самим было интересно). Тренер говорит: «Смотри и запоминай». Затем вызывает первого из очереди за дверью и говорит ему: «Сейчас тебе расскажут содержание некоторой картинки. Будь внимателен, запоминай все как можно более полно и точно, потому что тебе придется то же самое пересказать следующему». Последний участник должен словами описать ситуацию, которую перед ним изображали.</w:t>
      </w:r>
    </w:p>
    <w:p w:rsidR="00F72954" w:rsidRDefault="00F72954" w:rsidP="007A3A0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954">
        <w:rPr>
          <w:color w:val="000000"/>
          <w:sz w:val="28"/>
          <w:szCs w:val="28"/>
        </w:rPr>
        <w:t>  Участникам предлагается по очереди озвучить карточки с текстом, приготовленные заранее. При этом можно брать слова автора, можно - слова персонажей. Количество слов на карточке: 10-20. Ведущий акцентирует внимание участников на том, что, получив карточку в руки, первым делом надо прочитать ее, продумать интонацию и только потом озвучить. Озвучив, участник оставляет пока карточку у себя.</w:t>
      </w:r>
      <w:r w:rsidR="007A3A03">
        <w:rPr>
          <w:color w:val="000000"/>
          <w:sz w:val="28"/>
          <w:szCs w:val="28"/>
        </w:rPr>
        <w:br/>
      </w:r>
      <w:r w:rsidRPr="00F72954">
        <w:rPr>
          <w:color w:val="000000"/>
          <w:sz w:val="28"/>
          <w:szCs w:val="28"/>
        </w:rPr>
        <w:t>После того, как упражнение будет выполнено, тренер предлагает обсудить это упражнение с группой.</w:t>
      </w:r>
    </w:p>
    <w:p w:rsidR="00932D14" w:rsidRDefault="00932D14" w:rsidP="007A3A0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32D14" w:rsidRPr="00932D14" w:rsidRDefault="00932D14" w:rsidP="007A3A03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932D14">
        <w:rPr>
          <w:b/>
          <w:color w:val="000000"/>
          <w:sz w:val="28"/>
          <w:szCs w:val="28"/>
        </w:rPr>
        <w:t>Подведение итогов.</w:t>
      </w:r>
      <w:r>
        <w:rPr>
          <w:b/>
          <w:color w:val="000000"/>
          <w:sz w:val="28"/>
          <w:szCs w:val="28"/>
        </w:rPr>
        <w:t xml:space="preserve"> </w:t>
      </w:r>
      <w:r w:rsidRPr="00932D14">
        <w:rPr>
          <w:b/>
          <w:color w:val="000000"/>
          <w:sz w:val="28"/>
          <w:szCs w:val="28"/>
        </w:rPr>
        <w:t>Вопросы для обсуждения:</w:t>
      </w:r>
    </w:p>
    <w:p w:rsidR="00932D14" w:rsidRDefault="00932D14" w:rsidP="00932D14">
      <w:pPr>
        <w:pStyle w:val="a4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Был ли полезным данный тренинг?</w:t>
      </w:r>
    </w:p>
    <w:p w:rsidR="00932D14" w:rsidRDefault="00932D14" w:rsidP="00932D14">
      <w:pPr>
        <w:pStyle w:val="a4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Что вы поняли для себя в процессе работы?</w:t>
      </w:r>
    </w:p>
    <w:p w:rsidR="00932D14" w:rsidRDefault="00932D14" w:rsidP="00932D14">
      <w:pPr>
        <w:pStyle w:val="a4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 в себе почувствовали изменения?</w:t>
      </w:r>
    </w:p>
    <w:p w:rsidR="00932D14" w:rsidRDefault="00932D14" w:rsidP="007A3A0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32D14" w:rsidRDefault="00932D14" w:rsidP="00932D14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Всем спасибо за активное участие!</w:t>
      </w:r>
    </w:p>
    <w:p w:rsidR="00CF24CC" w:rsidRDefault="00CF24CC" w:rsidP="0052305A">
      <w:p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0595" w:rsidRDefault="00CE0595" w:rsidP="0052305A">
      <w:p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0595" w:rsidRDefault="00CE0595" w:rsidP="0052305A">
      <w:p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0595" w:rsidRDefault="00CE0595" w:rsidP="0052305A">
      <w:p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0595" w:rsidRPr="00CF24CC" w:rsidRDefault="00CE0595" w:rsidP="0052305A">
      <w:p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Используемая литература</w:t>
      </w:r>
    </w:p>
    <w:p w:rsidR="00CE0595" w:rsidRPr="00CE0595" w:rsidRDefault="00CE0595" w:rsidP="00CE0595">
      <w:pPr>
        <w:pStyle w:val="aa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595">
        <w:rPr>
          <w:rFonts w:ascii="Times New Roman" w:eastAsia="Times New Roman" w:hAnsi="Times New Roman" w:cs="Times New Roman"/>
          <w:sz w:val="28"/>
          <w:szCs w:val="28"/>
        </w:rPr>
        <w:t>Анн Л.Ф Психологический тренинг с подростками, СПб: Питер, 2007.</w:t>
      </w:r>
    </w:p>
    <w:p w:rsidR="00CE0595" w:rsidRPr="00CE0595" w:rsidRDefault="00CE0595" w:rsidP="00CE0595">
      <w:pPr>
        <w:pStyle w:val="a3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E0595">
        <w:rPr>
          <w:rFonts w:ascii="Times New Roman" w:hAnsi="Times New Roman"/>
          <w:sz w:val="28"/>
          <w:szCs w:val="28"/>
        </w:rPr>
        <w:t>Макартычева</w:t>
      </w:r>
      <w:proofErr w:type="spellEnd"/>
      <w:r w:rsidRPr="00CE0595">
        <w:rPr>
          <w:rFonts w:ascii="Times New Roman" w:hAnsi="Times New Roman"/>
          <w:sz w:val="28"/>
          <w:szCs w:val="28"/>
        </w:rPr>
        <w:t xml:space="preserve"> Г.И Тренинг для подростков: профилактика асоциального поведение. СПб, 2007.</w:t>
      </w:r>
    </w:p>
    <w:p w:rsidR="00CE0595" w:rsidRPr="00CE0595" w:rsidRDefault="00CE0595" w:rsidP="00CE0595">
      <w:pPr>
        <w:pStyle w:val="a3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E0595">
        <w:rPr>
          <w:rFonts w:ascii="Times New Roman" w:hAnsi="Times New Roman"/>
          <w:sz w:val="28"/>
          <w:szCs w:val="28"/>
        </w:rPr>
        <w:t>Вачков</w:t>
      </w:r>
      <w:proofErr w:type="spellEnd"/>
      <w:r w:rsidRPr="00CE0595">
        <w:rPr>
          <w:rFonts w:ascii="Times New Roman" w:hAnsi="Times New Roman"/>
          <w:sz w:val="28"/>
          <w:szCs w:val="28"/>
        </w:rPr>
        <w:t xml:space="preserve"> И. В. Технологии группового тренинга / И. В. </w:t>
      </w:r>
      <w:proofErr w:type="spellStart"/>
      <w:r w:rsidRPr="00CE0595">
        <w:rPr>
          <w:rFonts w:ascii="Times New Roman" w:hAnsi="Times New Roman"/>
          <w:sz w:val="28"/>
          <w:szCs w:val="28"/>
        </w:rPr>
        <w:t>Вачков</w:t>
      </w:r>
      <w:proofErr w:type="spellEnd"/>
      <w:r w:rsidRPr="00CE0595">
        <w:rPr>
          <w:rFonts w:ascii="Times New Roman" w:hAnsi="Times New Roman"/>
          <w:sz w:val="28"/>
          <w:szCs w:val="28"/>
        </w:rPr>
        <w:t>. – М.: Ось-89, 1999. – 153с.</w:t>
      </w:r>
    </w:p>
    <w:p w:rsidR="00CE0595" w:rsidRPr="00CE0595" w:rsidRDefault="00CE0595" w:rsidP="00CE0595">
      <w:pPr>
        <w:pStyle w:val="a3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E0595">
        <w:rPr>
          <w:rFonts w:ascii="Times New Roman" w:hAnsi="Times New Roman"/>
          <w:sz w:val="28"/>
          <w:szCs w:val="28"/>
        </w:rPr>
        <w:t>Рабочая книга практического психолога / Н. Н. Ежова. – Изд. 4-е. –         Ростов н/Д: Феникс, 2006. – 196 с.: ил. – (Психологический практикум).</w:t>
      </w:r>
    </w:p>
    <w:p w:rsidR="00CE0595" w:rsidRPr="00CE0595" w:rsidRDefault="00CE0595" w:rsidP="00CE0595">
      <w:pPr>
        <w:pStyle w:val="a3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E0595">
        <w:rPr>
          <w:rFonts w:ascii="Times New Roman" w:hAnsi="Times New Roman"/>
          <w:sz w:val="28"/>
          <w:szCs w:val="28"/>
        </w:rPr>
        <w:t>Пахальян</w:t>
      </w:r>
      <w:proofErr w:type="spellEnd"/>
      <w:r w:rsidRPr="00CE0595">
        <w:rPr>
          <w:rFonts w:ascii="Times New Roman" w:hAnsi="Times New Roman"/>
          <w:sz w:val="28"/>
          <w:szCs w:val="28"/>
        </w:rPr>
        <w:t xml:space="preserve">, В. Э. Групповой психологический тренинг / В. Э. </w:t>
      </w:r>
      <w:proofErr w:type="spellStart"/>
      <w:proofErr w:type="gramStart"/>
      <w:r w:rsidRPr="00CE0595">
        <w:rPr>
          <w:rFonts w:ascii="Times New Roman" w:hAnsi="Times New Roman"/>
          <w:sz w:val="28"/>
          <w:szCs w:val="28"/>
        </w:rPr>
        <w:t>Пахальян</w:t>
      </w:r>
      <w:proofErr w:type="spellEnd"/>
      <w:r w:rsidRPr="00CE0595">
        <w:rPr>
          <w:rFonts w:ascii="Times New Roman" w:hAnsi="Times New Roman"/>
          <w:sz w:val="28"/>
          <w:szCs w:val="28"/>
        </w:rPr>
        <w:t>.–</w:t>
      </w:r>
      <w:proofErr w:type="gramEnd"/>
      <w:r w:rsidRPr="00CE0595">
        <w:rPr>
          <w:rFonts w:ascii="Times New Roman" w:hAnsi="Times New Roman"/>
          <w:sz w:val="28"/>
          <w:szCs w:val="28"/>
        </w:rPr>
        <w:t xml:space="preserve"> СПб.: Питер, 2006. – 224с.</w:t>
      </w:r>
    </w:p>
    <w:p w:rsidR="00CE0595" w:rsidRPr="00CE0595" w:rsidRDefault="00CE0595" w:rsidP="00CE0595">
      <w:pPr>
        <w:pStyle w:val="a3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E0595">
        <w:rPr>
          <w:rFonts w:ascii="Times New Roman" w:hAnsi="Times New Roman"/>
          <w:sz w:val="28"/>
          <w:szCs w:val="28"/>
        </w:rPr>
        <w:t>Мартыненко Ю. Познай себя и сделай первый шаг // Эл. ресурс. Режим доступа: http://psy.1september.ru/view_article.php?id=200900413</w:t>
      </w:r>
    </w:p>
    <w:p w:rsidR="00CE0595" w:rsidRPr="00CE0595" w:rsidRDefault="00CE0595" w:rsidP="00CE0595">
      <w:pPr>
        <w:pStyle w:val="a3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E0595">
        <w:rPr>
          <w:rFonts w:ascii="Times New Roman" w:hAnsi="Times New Roman"/>
          <w:sz w:val="28"/>
          <w:szCs w:val="28"/>
        </w:rPr>
        <w:t>Прихожан А.М. Психология неудачника: Тренинг уверенности в себе. М., 2000.</w:t>
      </w:r>
    </w:p>
    <w:p w:rsidR="00CE0595" w:rsidRPr="00CE0595" w:rsidRDefault="00CE0595" w:rsidP="00CE0595">
      <w:pPr>
        <w:pStyle w:val="a3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E0595">
        <w:rPr>
          <w:rFonts w:ascii="Times New Roman" w:hAnsi="Times New Roman"/>
          <w:sz w:val="28"/>
          <w:szCs w:val="28"/>
        </w:rPr>
        <w:t xml:space="preserve">Эл. ресурс. Режим доступа: </w:t>
      </w:r>
      <w:hyperlink r:id="rId6" w:history="1">
        <w:r w:rsidRPr="00CE0595">
          <w:rPr>
            <w:rStyle w:val="a9"/>
            <w:rFonts w:ascii="Times New Roman" w:hAnsi="Times New Roman"/>
            <w:sz w:val="28"/>
            <w:szCs w:val="28"/>
          </w:rPr>
          <w:t>http://www.trepsy.net/razvit/stat.php?stat=777</w:t>
        </w:r>
      </w:hyperlink>
      <w:r w:rsidRPr="00CE0595">
        <w:rPr>
          <w:rFonts w:ascii="Times New Roman" w:hAnsi="Times New Roman"/>
          <w:sz w:val="28"/>
          <w:szCs w:val="28"/>
        </w:rPr>
        <w:t>.</w:t>
      </w:r>
    </w:p>
    <w:p w:rsidR="00CE0595" w:rsidRPr="00CE0595" w:rsidRDefault="00CE0595" w:rsidP="00CE0595">
      <w:pPr>
        <w:pStyle w:val="a3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E0595">
        <w:rPr>
          <w:rFonts w:ascii="Times New Roman" w:hAnsi="Times New Roman"/>
          <w:sz w:val="28"/>
          <w:szCs w:val="28"/>
        </w:rPr>
        <w:t xml:space="preserve">Эл. ресурс. Режим доступа: </w:t>
      </w:r>
      <w:hyperlink r:id="rId7" w:history="1">
        <w:r w:rsidRPr="00CE0595">
          <w:rPr>
            <w:rStyle w:val="a9"/>
            <w:rFonts w:ascii="Times New Roman" w:hAnsi="Times New Roman"/>
            <w:sz w:val="28"/>
            <w:szCs w:val="28"/>
          </w:rPr>
          <w:t>http://www.touching.ru/content/1086</w:t>
        </w:r>
      </w:hyperlink>
      <w:r w:rsidRPr="00CE0595">
        <w:rPr>
          <w:rFonts w:ascii="Times New Roman" w:hAnsi="Times New Roman"/>
          <w:sz w:val="28"/>
          <w:szCs w:val="28"/>
        </w:rPr>
        <w:t>.</w:t>
      </w:r>
    </w:p>
    <w:p w:rsidR="00CE0595" w:rsidRPr="00CE0595" w:rsidRDefault="00CE0595" w:rsidP="00CE0595">
      <w:pPr>
        <w:pStyle w:val="a3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E0595">
        <w:rPr>
          <w:rFonts w:ascii="Times New Roman" w:hAnsi="Times New Roman"/>
          <w:sz w:val="28"/>
          <w:szCs w:val="28"/>
        </w:rPr>
        <w:t xml:space="preserve">Щербакова Т.Н., Скрипкина Т.П. Тренинг </w:t>
      </w:r>
    </w:p>
    <w:p w:rsidR="00CE0595" w:rsidRPr="00CE0595" w:rsidRDefault="00CE0595" w:rsidP="00CE0595">
      <w:pPr>
        <w:pStyle w:val="a3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E0595">
        <w:rPr>
          <w:rFonts w:ascii="Times New Roman" w:hAnsi="Times New Roman"/>
          <w:sz w:val="28"/>
          <w:szCs w:val="28"/>
        </w:rPr>
        <w:t>коммуникативных компетентности для подростков: учебно-методическое пособие. - Ростов н/Д.: Изд-во РО ИПК и ПРО,2008.</w:t>
      </w:r>
    </w:p>
    <w:p w:rsidR="00B27DC4" w:rsidRDefault="00B27DC4" w:rsidP="004A4FA7">
      <w:pPr>
        <w:tabs>
          <w:tab w:val="left" w:pos="142"/>
        </w:tabs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sectPr w:rsidR="00B27DC4" w:rsidSect="00017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pt;height:11.4pt" o:bullet="t">
        <v:imagedata r:id="rId1" o:title="mso60C3"/>
      </v:shape>
    </w:pict>
  </w:numPicBullet>
  <w:abstractNum w:abstractNumId="0" w15:restartNumberingAfterBreak="0">
    <w:nsid w:val="01CA5764"/>
    <w:multiLevelType w:val="hybridMultilevel"/>
    <w:tmpl w:val="D8BEAE8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3F03C35"/>
    <w:multiLevelType w:val="hybridMultilevel"/>
    <w:tmpl w:val="7F5A26C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076380"/>
    <w:multiLevelType w:val="multilevel"/>
    <w:tmpl w:val="1FF8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44441B"/>
    <w:multiLevelType w:val="hybridMultilevel"/>
    <w:tmpl w:val="F4E48572"/>
    <w:lvl w:ilvl="0" w:tplc="0419000B">
      <w:start w:val="1"/>
      <w:numFmt w:val="bullet"/>
      <w:lvlText w:val=""/>
      <w:lvlJc w:val="left"/>
      <w:pPr>
        <w:ind w:left="1065" w:hanging="705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A568C"/>
    <w:multiLevelType w:val="hybridMultilevel"/>
    <w:tmpl w:val="E764A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C04A0"/>
    <w:multiLevelType w:val="multilevel"/>
    <w:tmpl w:val="35F8F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AC6338"/>
    <w:multiLevelType w:val="hybridMultilevel"/>
    <w:tmpl w:val="31BC50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91FC8"/>
    <w:multiLevelType w:val="hybridMultilevel"/>
    <w:tmpl w:val="FA4CEED0"/>
    <w:lvl w:ilvl="0" w:tplc="2D42A9F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12B022FA"/>
    <w:multiLevelType w:val="hybridMultilevel"/>
    <w:tmpl w:val="F3D83C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135762"/>
    <w:multiLevelType w:val="hybridMultilevel"/>
    <w:tmpl w:val="9D5C793A"/>
    <w:lvl w:ilvl="0" w:tplc="023C2C22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15A35170"/>
    <w:multiLevelType w:val="hybridMultilevel"/>
    <w:tmpl w:val="9F62E990"/>
    <w:lvl w:ilvl="0" w:tplc="DBB8C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D55A72"/>
    <w:multiLevelType w:val="hybridMultilevel"/>
    <w:tmpl w:val="0EC05F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10C98"/>
    <w:multiLevelType w:val="hybridMultilevel"/>
    <w:tmpl w:val="A56822A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41C0109"/>
    <w:multiLevelType w:val="hybridMultilevel"/>
    <w:tmpl w:val="D186794C"/>
    <w:lvl w:ilvl="0" w:tplc="03AE8E68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4" w15:restartNumberingAfterBreak="0">
    <w:nsid w:val="245F00D9"/>
    <w:multiLevelType w:val="hybridMultilevel"/>
    <w:tmpl w:val="513252E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FA5013"/>
    <w:multiLevelType w:val="hybridMultilevel"/>
    <w:tmpl w:val="4C2EDA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63517"/>
    <w:multiLevelType w:val="hybridMultilevel"/>
    <w:tmpl w:val="E1F65F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A1664"/>
    <w:multiLevelType w:val="hybridMultilevel"/>
    <w:tmpl w:val="55A02ECA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4E016A"/>
    <w:multiLevelType w:val="hybridMultilevel"/>
    <w:tmpl w:val="CFE88E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F76F8E"/>
    <w:multiLevelType w:val="multilevel"/>
    <w:tmpl w:val="EBEEC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320FA5"/>
    <w:multiLevelType w:val="hybridMultilevel"/>
    <w:tmpl w:val="37DEB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8D2591"/>
    <w:multiLevelType w:val="hybridMultilevel"/>
    <w:tmpl w:val="5C7C9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EA7407"/>
    <w:multiLevelType w:val="hybridMultilevel"/>
    <w:tmpl w:val="87820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9A48C8"/>
    <w:multiLevelType w:val="hybridMultilevel"/>
    <w:tmpl w:val="46EE9D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C170D8F"/>
    <w:multiLevelType w:val="multilevel"/>
    <w:tmpl w:val="908A7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numFmt w:val="bullet"/>
      <w:lvlText w:val="·"/>
      <w:lvlJc w:val="left"/>
      <w:pPr>
        <w:ind w:left="3135" w:hanging="1335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CC75560"/>
    <w:multiLevelType w:val="hybridMultilevel"/>
    <w:tmpl w:val="33EC3E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300C2B"/>
    <w:multiLevelType w:val="hybridMultilevel"/>
    <w:tmpl w:val="030AE8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7B42D5"/>
    <w:multiLevelType w:val="hybridMultilevel"/>
    <w:tmpl w:val="C62E7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252CD0"/>
    <w:multiLevelType w:val="hybridMultilevel"/>
    <w:tmpl w:val="E49485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DA05F4"/>
    <w:multiLevelType w:val="hybridMultilevel"/>
    <w:tmpl w:val="37D0A80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461B3B2F"/>
    <w:multiLevelType w:val="hybridMultilevel"/>
    <w:tmpl w:val="76529A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2D3085"/>
    <w:multiLevelType w:val="hybridMultilevel"/>
    <w:tmpl w:val="3200A69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7355B13"/>
    <w:multiLevelType w:val="multilevel"/>
    <w:tmpl w:val="57D4D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9932396"/>
    <w:multiLevelType w:val="hybridMultilevel"/>
    <w:tmpl w:val="FA564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A66442"/>
    <w:multiLevelType w:val="hybridMultilevel"/>
    <w:tmpl w:val="0F080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E1184A"/>
    <w:multiLevelType w:val="multilevel"/>
    <w:tmpl w:val="087E1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14E3F0A"/>
    <w:multiLevelType w:val="multilevel"/>
    <w:tmpl w:val="FCC82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2A75EC"/>
    <w:multiLevelType w:val="multilevel"/>
    <w:tmpl w:val="15745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Times New Roman" w:hint="default"/>
        <w:color w:val="000000" w:themeColor="text1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9E18D7"/>
    <w:multiLevelType w:val="hybridMultilevel"/>
    <w:tmpl w:val="521A3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B90D79"/>
    <w:multiLevelType w:val="hybridMultilevel"/>
    <w:tmpl w:val="3DD686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0372B1"/>
    <w:multiLevelType w:val="hybridMultilevel"/>
    <w:tmpl w:val="6636C5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764A43BB"/>
    <w:multiLevelType w:val="hybridMultilevel"/>
    <w:tmpl w:val="EA88EBF0"/>
    <w:lvl w:ilvl="0" w:tplc="9EDCF54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78ED6ACC"/>
    <w:multiLevelType w:val="multilevel"/>
    <w:tmpl w:val="CDB88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153553"/>
    <w:multiLevelType w:val="hybridMultilevel"/>
    <w:tmpl w:val="F9303F9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F5421F"/>
    <w:multiLevelType w:val="hybridMultilevel"/>
    <w:tmpl w:val="D3C254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1042EE"/>
    <w:multiLevelType w:val="hybridMultilevel"/>
    <w:tmpl w:val="D4B60B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277B8E"/>
    <w:multiLevelType w:val="hybridMultilevel"/>
    <w:tmpl w:val="A522AB02"/>
    <w:lvl w:ilvl="0" w:tplc="041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1"/>
  </w:num>
  <w:num w:numId="4">
    <w:abstractNumId w:val="34"/>
  </w:num>
  <w:num w:numId="5">
    <w:abstractNumId w:val="17"/>
  </w:num>
  <w:num w:numId="6">
    <w:abstractNumId w:val="39"/>
  </w:num>
  <w:num w:numId="7">
    <w:abstractNumId w:val="38"/>
  </w:num>
  <w:num w:numId="8">
    <w:abstractNumId w:val="33"/>
  </w:num>
  <w:num w:numId="9">
    <w:abstractNumId w:val="15"/>
  </w:num>
  <w:num w:numId="10">
    <w:abstractNumId w:val="24"/>
  </w:num>
  <w:num w:numId="11">
    <w:abstractNumId w:val="13"/>
  </w:num>
  <w:num w:numId="12">
    <w:abstractNumId w:val="35"/>
  </w:num>
  <w:num w:numId="13">
    <w:abstractNumId w:val="23"/>
  </w:num>
  <w:num w:numId="14">
    <w:abstractNumId w:val="44"/>
  </w:num>
  <w:num w:numId="15">
    <w:abstractNumId w:val="3"/>
  </w:num>
  <w:num w:numId="16">
    <w:abstractNumId w:val="18"/>
  </w:num>
  <w:num w:numId="17">
    <w:abstractNumId w:val="37"/>
  </w:num>
  <w:num w:numId="18">
    <w:abstractNumId w:val="32"/>
  </w:num>
  <w:num w:numId="19">
    <w:abstractNumId w:val="42"/>
  </w:num>
  <w:num w:numId="20">
    <w:abstractNumId w:val="20"/>
  </w:num>
  <w:num w:numId="21">
    <w:abstractNumId w:val="45"/>
  </w:num>
  <w:num w:numId="22">
    <w:abstractNumId w:val="46"/>
  </w:num>
  <w:num w:numId="23">
    <w:abstractNumId w:val="26"/>
  </w:num>
  <w:num w:numId="24">
    <w:abstractNumId w:val="29"/>
  </w:num>
  <w:num w:numId="25">
    <w:abstractNumId w:val="31"/>
  </w:num>
  <w:num w:numId="26">
    <w:abstractNumId w:val="0"/>
  </w:num>
  <w:num w:numId="27">
    <w:abstractNumId w:val="40"/>
  </w:num>
  <w:num w:numId="28">
    <w:abstractNumId w:val="2"/>
  </w:num>
  <w:num w:numId="29">
    <w:abstractNumId w:val="36"/>
  </w:num>
  <w:num w:numId="30">
    <w:abstractNumId w:val="11"/>
  </w:num>
  <w:num w:numId="31">
    <w:abstractNumId w:val="19"/>
  </w:num>
  <w:num w:numId="32">
    <w:abstractNumId w:val="5"/>
  </w:num>
  <w:num w:numId="33">
    <w:abstractNumId w:val="8"/>
  </w:num>
  <w:num w:numId="34">
    <w:abstractNumId w:val="21"/>
  </w:num>
  <w:num w:numId="35">
    <w:abstractNumId w:val="14"/>
  </w:num>
  <w:num w:numId="36">
    <w:abstractNumId w:val="28"/>
  </w:num>
  <w:num w:numId="37">
    <w:abstractNumId w:val="30"/>
  </w:num>
  <w:num w:numId="38">
    <w:abstractNumId w:val="16"/>
  </w:num>
  <w:num w:numId="39">
    <w:abstractNumId w:val="43"/>
  </w:num>
  <w:num w:numId="40">
    <w:abstractNumId w:val="25"/>
  </w:num>
  <w:num w:numId="41">
    <w:abstractNumId w:val="12"/>
  </w:num>
  <w:num w:numId="42">
    <w:abstractNumId w:val="22"/>
  </w:num>
  <w:num w:numId="43">
    <w:abstractNumId w:val="6"/>
  </w:num>
  <w:num w:numId="44">
    <w:abstractNumId w:val="4"/>
  </w:num>
  <w:num w:numId="45">
    <w:abstractNumId w:val="10"/>
  </w:num>
  <w:num w:numId="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414"/>
    <w:rsid w:val="000174FF"/>
    <w:rsid w:val="00025C51"/>
    <w:rsid w:val="000933F0"/>
    <w:rsid w:val="000E4055"/>
    <w:rsid w:val="00101C86"/>
    <w:rsid w:val="00180035"/>
    <w:rsid w:val="001F1F8D"/>
    <w:rsid w:val="0020340F"/>
    <w:rsid w:val="0029465B"/>
    <w:rsid w:val="002D428C"/>
    <w:rsid w:val="00330E40"/>
    <w:rsid w:val="00367F7F"/>
    <w:rsid w:val="003A170D"/>
    <w:rsid w:val="003B0886"/>
    <w:rsid w:val="003D6599"/>
    <w:rsid w:val="003E0D7B"/>
    <w:rsid w:val="003E6C9D"/>
    <w:rsid w:val="003F22BA"/>
    <w:rsid w:val="0047284C"/>
    <w:rsid w:val="004A4FA7"/>
    <w:rsid w:val="0052305A"/>
    <w:rsid w:val="00570A93"/>
    <w:rsid w:val="005E2F9E"/>
    <w:rsid w:val="006D3CB8"/>
    <w:rsid w:val="006F0414"/>
    <w:rsid w:val="006F30E3"/>
    <w:rsid w:val="00705278"/>
    <w:rsid w:val="00712A80"/>
    <w:rsid w:val="007544A9"/>
    <w:rsid w:val="00754FEB"/>
    <w:rsid w:val="007975AA"/>
    <w:rsid w:val="007A3A03"/>
    <w:rsid w:val="007A7AD5"/>
    <w:rsid w:val="00850757"/>
    <w:rsid w:val="00854DCB"/>
    <w:rsid w:val="00871C20"/>
    <w:rsid w:val="008E3E6A"/>
    <w:rsid w:val="00932D14"/>
    <w:rsid w:val="00956D84"/>
    <w:rsid w:val="009606FD"/>
    <w:rsid w:val="009C0D4B"/>
    <w:rsid w:val="009D51F8"/>
    <w:rsid w:val="009F3EEF"/>
    <w:rsid w:val="00A532DB"/>
    <w:rsid w:val="00A922F5"/>
    <w:rsid w:val="00AC3A89"/>
    <w:rsid w:val="00B209E8"/>
    <w:rsid w:val="00B27DC4"/>
    <w:rsid w:val="00B676AF"/>
    <w:rsid w:val="00B70100"/>
    <w:rsid w:val="00B807F9"/>
    <w:rsid w:val="00BA3255"/>
    <w:rsid w:val="00BA5C16"/>
    <w:rsid w:val="00C14728"/>
    <w:rsid w:val="00C820D0"/>
    <w:rsid w:val="00C96DF3"/>
    <w:rsid w:val="00CA2241"/>
    <w:rsid w:val="00CE0595"/>
    <w:rsid w:val="00CF24CC"/>
    <w:rsid w:val="00D0577D"/>
    <w:rsid w:val="00D868BE"/>
    <w:rsid w:val="00E2694D"/>
    <w:rsid w:val="00E26AA6"/>
    <w:rsid w:val="00E44732"/>
    <w:rsid w:val="00E90659"/>
    <w:rsid w:val="00EA5038"/>
    <w:rsid w:val="00EB5A9F"/>
    <w:rsid w:val="00ED1D68"/>
    <w:rsid w:val="00F72954"/>
    <w:rsid w:val="00FA0E11"/>
    <w:rsid w:val="00FA3619"/>
    <w:rsid w:val="00FA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0192FD7F-BE16-4BB3-A397-01950F07C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C5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27DC4"/>
    <w:pPr>
      <w:keepNext/>
      <w:spacing w:before="240" w:after="60" w:line="240" w:lineRule="auto"/>
      <w:ind w:firstLine="284"/>
      <w:jc w:val="center"/>
      <w:outlineLvl w:val="0"/>
    </w:pPr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414"/>
    <w:pPr>
      <w:ind w:left="720"/>
      <w:contextualSpacing/>
    </w:pPr>
  </w:style>
  <w:style w:type="paragraph" w:styleId="a4">
    <w:name w:val="Normal (Web)"/>
    <w:basedOn w:val="a"/>
    <w:uiPriority w:val="99"/>
    <w:rsid w:val="00FA36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2D428C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2D428C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27DC4"/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character" w:styleId="a7">
    <w:name w:val="Intense Reference"/>
    <w:basedOn w:val="a0"/>
    <w:uiPriority w:val="32"/>
    <w:qFormat/>
    <w:rsid w:val="00B27DC4"/>
    <w:rPr>
      <w:b/>
      <w:bCs/>
      <w:smallCaps/>
      <w:color w:val="C0504D" w:themeColor="accent2"/>
      <w:spacing w:val="5"/>
      <w:u w:val="single"/>
    </w:rPr>
  </w:style>
  <w:style w:type="table" w:styleId="a8">
    <w:name w:val="Table Grid"/>
    <w:basedOn w:val="a1"/>
    <w:uiPriority w:val="39"/>
    <w:rsid w:val="007A7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7A7AD5"/>
    <w:rPr>
      <w:color w:val="0000FF" w:themeColor="hyperlink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CE0595"/>
    <w:pPr>
      <w:spacing w:after="120"/>
      <w:ind w:left="283"/>
    </w:pPr>
    <w:rPr>
      <w:rFonts w:asciiTheme="minorHAnsi" w:eastAsiaTheme="minorEastAsia" w:hAnsiTheme="minorHAnsi" w:cstheme="minorBidi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E059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6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63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61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82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13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52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ouching.ru/content/108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repsy.net/razvit/stat.php?stat=77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71839-558A-4BF4-8AED-2D9B33F8A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1736</Words>
  <Characters>9900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NikishinaTS</dc:creator>
  <cp:lastModifiedBy>User</cp:lastModifiedBy>
  <cp:revision>2</cp:revision>
  <dcterms:created xsi:type="dcterms:W3CDTF">2026-10-29T06:13:00Z</dcterms:created>
  <dcterms:modified xsi:type="dcterms:W3CDTF">2026-10-29T06:13:00Z</dcterms:modified>
</cp:coreProperties>
</file>